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61A1" w:rsidRPr="00844E15" w:rsidRDefault="000161A1" w:rsidP="000161A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44E15">
        <w:rPr>
          <w:rFonts w:ascii="Arial" w:hAnsi="Arial" w:cs="Arial"/>
          <w:b/>
        </w:rPr>
        <w:t>CLASIFICACIÓN EN EL CODIFICADOR DE PRODUCTOS Y SERVICIOS DE LAS NACIONES UNIDAS - UNSPSC</w:t>
      </w:r>
    </w:p>
    <w:p w:rsidR="000161A1" w:rsidRDefault="000161A1" w:rsidP="000161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normal11"/>
        <w:tblW w:w="0" w:type="auto"/>
        <w:tblLook w:val="04A0" w:firstRow="1" w:lastRow="0" w:firstColumn="1" w:lastColumn="0" w:noHBand="0" w:noVBand="1"/>
      </w:tblPr>
      <w:tblGrid>
        <w:gridCol w:w="1195"/>
        <w:gridCol w:w="1960"/>
        <w:gridCol w:w="1843"/>
        <w:gridCol w:w="1984"/>
        <w:gridCol w:w="1701"/>
      </w:tblGrid>
      <w:tr w:rsidR="000161A1" w:rsidTr="00660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:rsidR="000161A1" w:rsidRDefault="000161A1" w:rsidP="006609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Código</w:t>
            </w:r>
          </w:p>
        </w:tc>
        <w:tc>
          <w:tcPr>
            <w:tcW w:w="1960" w:type="dxa"/>
          </w:tcPr>
          <w:p w:rsidR="000161A1" w:rsidRDefault="000161A1" w:rsidP="00660997">
            <w:pPr>
              <w:autoSpaceDE w:val="0"/>
              <w:autoSpaceDN w:val="0"/>
              <w:adjustRightInd w:val="0"/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Grupo</w:t>
            </w:r>
          </w:p>
        </w:tc>
        <w:tc>
          <w:tcPr>
            <w:tcW w:w="1843" w:type="dxa"/>
          </w:tcPr>
          <w:p w:rsidR="000161A1" w:rsidRDefault="000161A1" w:rsidP="00660997">
            <w:pPr>
              <w:autoSpaceDE w:val="0"/>
              <w:autoSpaceDN w:val="0"/>
              <w:adjustRightInd w:val="0"/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Segmento</w:t>
            </w:r>
          </w:p>
        </w:tc>
        <w:tc>
          <w:tcPr>
            <w:tcW w:w="1984" w:type="dxa"/>
          </w:tcPr>
          <w:p w:rsidR="000161A1" w:rsidRDefault="000161A1" w:rsidP="00660997">
            <w:pPr>
              <w:autoSpaceDE w:val="0"/>
              <w:autoSpaceDN w:val="0"/>
              <w:adjustRightInd w:val="0"/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Familia</w:t>
            </w:r>
          </w:p>
        </w:tc>
        <w:tc>
          <w:tcPr>
            <w:tcW w:w="1701" w:type="dxa"/>
          </w:tcPr>
          <w:p w:rsidR="000161A1" w:rsidRDefault="000161A1" w:rsidP="00660997">
            <w:pPr>
              <w:autoSpaceDE w:val="0"/>
              <w:autoSpaceDN w:val="0"/>
              <w:adjustRightInd w:val="0"/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Clase</w:t>
            </w:r>
          </w:p>
        </w:tc>
      </w:tr>
      <w:tr w:rsidR="000161A1" w:rsidTr="00660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:rsidR="000161A1" w:rsidRPr="00F87F89" w:rsidRDefault="000161A1" w:rsidP="006609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Cs w:val="20"/>
              </w:rPr>
            </w:pPr>
          </w:p>
          <w:p w:rsidR="000161A1" w:rsidRPr="00F87F89" w:rsidRDefault="000161A1" w:rsidP="006609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Cs w:val="20"/>
              </w:rPr>
            </w:pPr>
            <w:r w:rsidRPr="00F87F89">
              <w:rPr>
                <w:rFonts w:ascii="Arial" w:hAnsi="Arial" w:cs="Arial"/>
                <w:b w:val="0"/>
                <w:bCs w:val="0"/>
                <w:szCs w:val="20"/>
              </w:rPr>
              <w:t>80101604</w:t>
            </w:r>
          </w:p>
        </w:tc>
        <w:tc>
          <w:tcPr>
            <w:tcW w:w="1960" w:type="dxa"/>
            <w:vAlign w:val="center"/>
          </w:tcPr>
          <w:p w:rsidR="000161A1" w:rsidRPr="00F87F89" w:rsidRDefault="000161A1" w:rsidP="00660997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F87F89">
              <w:rPr>
                <w:rFonts w:ascii="Arial" w:hAnsi="Arial" w:cs="Arial"/>
                <w:szCs w:val="20"/>
              </w:rPr>
              <w:t>Servicios de gestión, servicios profesionales de empresa y servicios administrativos</w:t>
            </w:r>
          </w:p>
        </w:tc>
        <w:tc>
          <w:tcPr>
            <w:tcW w:w="1843" w:type="dxa"/>
            <w:vAlign w:val="center"/>
          </w:tcPr>
          <w:p w:rsidR="000161A1" w:rsidRPr="00F87F89" w:rsidRDefault="000161A1" w:rsidP="00660997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F87F89">
              <w:rPr>
                <w:rFonts w:ascii="Arial" w:hAnsi="Arial" w:cs="Arial"/>
                <w:szCs w:val="20"/>
              </w:rPr>
              <w:t>Servicios de asesoría en la gestión</w:t>
            </w:r>
          </w:p>
        </w:tc>
        <w:tc>
          <w:tcPr>
            <w:tcW w:w="1984" w:type="dxa"/>
            <w:vAlign w:val="center"/>
          </w:tcPr>
          <w:p w:rsidR="000161A1" w:rsidRPr="00F87F89" w:rsidRDefault="000161A1" w:rsidP="00660997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F87F89">
              <w:rPr>
                <w:rFonts w:ascii="Arial" w:hAnsi="Arial" w:cs="Arial"/>
                <w:szCs w:val="20"/>
              </w:rPr>
              <w:t>Gerencia de proyectos</w:t>
            </w:r>
          </w:p>
        </w:tc>
        <w:tc>
          <w:tcPr>
            <w:tcW w:w="1701" w:type="dxa"/>
            <w:vAlign w:val="center"/>
          </w:tcPr>
          <w:p w:rsidR="000161A1" w:rsidRPr="00F87F89" w:rsidRDefault="000161A1" w:rsidP="00660997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F87F89">
              <w:rPr>
                <w:rFonts w:ascii="Arial" w:hAnsi="Arial" w:cs="Arial"/>
                <w:szCs w:val="20"/>
              </w:rPr>
              <w:t>Planificación o administración de proyectos.</w:t>
            </w:r>
          </w:p>
          <w:p w:rsidR="000161A1" w:rsidRPr="00F87F89" w:rsidRDefault="000161A1" w:rsidP="00660997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0161A1" w:rsidTr="00660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:rsidR="000161A1" w:rsidRPr="00F87F89" w:rsidRDefault="000161A1" w:rsidP="006609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Cs w:val="20"/>
              </w:rPr>
            </w:pPr>
            <w:r w:rsidRPr="00F87F89">
              <w:rPr>
                <w:rFonts w:ascii="Arial" w:hAnsi="Arial" w:cs="Arial"/>
                <w:b w:val="0"/>
                <w:bCs w:val="0"/>
                <w:szCs w:val="20"/>
              </w:rPr>
              <w:t>80101601</w:t>
            </w:r>
          </w:p>
        </w:tc>
        <w:tc>
          <w:tcPr>
            <w:tcW w:w="1960" w:type="dxa"/>
            <w:vAlign w:val="center"/>
          </w:tcPr>
          <w:p w:rsidR="000161A1" w:rsidRPr="00F87F89" w:rsidRDefault="000161A1" w:rsidP="00660997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F87F89">
              <w:rPr>
                <w:rFonts w:ascii="Arial" w:hAnsi="Arial" w:cs="Arial"/>
                <w:szCs w:val="20"/>
              </w:rPr>
              <w:t>Servicios de gestión, servicios profesionales de empresa y servicios administrativos</w:t>
            </w:r>
          </w:p>
        </w:tc>
        <w:tc>
          <w:tcPr>
            <w:tcW w:w="1843" w:type="dxa"/>
            <w:vAlign w:val="center"/>
          </w:tcPr>
          <w:p w:rsidR="000161A1" w:rsidRPr="00F87F89" w:rsidRDefault="000161A1" w:rsidP="00660997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F87F89">
              <w:rPr>
                <w:rFonts w:ascii="Arial" w:hAnsi="Arial" w:cs="Arial"/>
                <w:szCs w:val="20"/>
              </w:rPr>
              <w:t>Servicios de asesoría en la gestión</w:t>
            </w:r>
          </w:p>
        </w:tc>
        <w:tc>
          <w:tcPr>
            <w:tcW w:w="1984" w:type="dxa"/>
            <w:vAlign w:val="center"/>
          </w:tcPr>
          <w:p w:rsidR="000161A1" w:rsidRPr="00F87F89" w:rsidRDefault="000161A1" w:rsidP="00660997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F87F89">
              <w:rPr>
                <w:rFonts w:ascii="Arial" w:hAnsi="Arial" w:cs="Arial"/>
                <w:szCs w:val="20"/>
              </w:rPr>
              <w:t>Gerencia de proyectos</w:t>
            </w:r>
          </w:p>
        </w:tc>
        <w:tc>
          <w:tcPr>
            <w:tcW w:w="1701" w:type="dxa"/>
            <w:vAlign w:val="center"/>
          </w:tcPr>
          <w:p w:rsidR="000161A1" w:rsidRPr="00F87F89" w:rsidRDefault="000161A1" w:rsidP="00660997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F87F89">
              <w:rPr>
                <w:rFonts w:ascii="Arial" w:hAnsi="Arial" w:cs="Arial"/>
                <w:szCs w:val="20"/>
              </w:rPr>
              <w:t>Estudios de factibilidad o selección de ideas de proyectos.</w:t>
            </w:r>
          </w:p>
        </w:tc>
      </w:tr>
      <w:tr w:rsidR="000161A1" w:rsidTr="00660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:rsidR="000161A1" w:rsidRPr="00F87F89" w:rsidRDefault="000161A1" w:rsidP="006609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 w:val="0"/>
                <w:bCs w:val="0"/>
                <w:szCs w:val="20"/>
              </w:rPr>
            </w:pPr>
            <w:r w:rsidRPr="00F87F89">
              <w:rPr>
                <w:rFonts w:ascii="Arial" w:hAnsi="Arial" w:cs="Arial"/>
                <w:b w:val="0"/>
                <w:bCs w:val="0"/>
                <w:szCs w:val="20"/>
              </w:rPr>
              <w:t>80101603</w:t>
            </w:r>
          </w:p>
        </w:tc>
        <w:tc>
          <w:tcPr>
            <w:tcW w:w="1960" w:type="dxa"/>
            <w:vAlign w:val="center"/>
          </w:tcPr>
          <w:p w:rsidR="000161A1" w:rsidRPr="00F87F89" w:rsidRDefault="000161A1" w:rsidP="00660997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F87F89">
              <w:rPr>
                <w:rFonts w:ascii="Arial" w:hAnsi="Arial" w:cs="Arial"/>
                <w:szCs w:val="20"/>
              </w:rPr>
              <w:t>Servicios de gestión, servicios profesionales de empresa y servicios administrativos</w:t>
            </w:r>
          </w:p>
        </w:tc>
        <w:tc>
          <w:tcPr>
            <w:tcW w:w="1843" w:type="dxa"/>
            <w:vAlign w:val="center"/>
          </w:tcPr>
          <w:p w:rsidR="000161A1" w:rsidRPr="00F87F89" w:rsidRDefault="000161A1" w:rsidP="00660997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F87F89">
              <w:rPr>
                <w:rFonts w:ascii="Arial" w:hAnsi="Arial" w:cs="Arial"/>
                <w:szCs w:val="20"/>
              </w:rPr>
              <w:t>Servicios de asesoría en la gestión</w:t>
            </w:r>
          </w:p>
        </w:tc>
        <w:tc>
          <w:tcPr>
            <w:tcW w:w="1984" w:type="dxa"/>
            <w:vAlign w:val="center"/>
          </w:tcPr>
          <w:p w:rsidR="000161A1" w:rsidRPr="00F87F89" w:rsidRDefault="000161A1" w:rsidP="00660997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F87F89">
              <w:rPr>
                <w:rFonts w:ascii="Arial" w:hAnsi="Arial" w:cs="Arial"/>
                <w:szCs w:val="20"/>
              </w:rPr>
              <w:t>Gerencia de proyectos</w:t>
            </w:r>
          </w:p>
        </w:tc>
        <w:tc>
          <w:tcPr>
            <w:tcW w:w="1701" w:type="dxa"/>
            <w:vAlign w:val="center"/>
          </w:tcPr>
          <w:p w:rsidR="000161A1" w:rsidRPr="00F87F89" w:rsidRDefault="000161A1" w:rsidP="00660997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F87F89">
              <w:rPr>
                <w:rFonts w:ascii="Arial" w:hAnsi="Arial" w:cs="Arial"/>
                <w:szCs w:val="20"/>
              </w:rPr>
              <w:t>Evaluación económica o financiera de proyectos.</w:t>
            </w:r>
          </w:p>
        </w:tc>
      </w:tr>
    </w:tbl>
    <w:p w:rsidR="00C4773E" w:rsidRDefault="00C4773E"/>
    <w:sectPr w:rsidR="00C477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8F64C5"/>
    <w:multiLevelType w:val="multilevel"/>
    <w:tmpl w:val="B0D2D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A1"/>
    <w:rsid w:val="000161A1"/>
    <w:rsid w:val="00C4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A159D2-7DB0-474A-9E42-36B46688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A1"/>
    <w:pPr>
      <w:spacing w:line="25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lista Nivell1,List1,Bullet List,FooterText,numbered,List Paragraph1,Paragraphe de liste1,lp1,Párrafo de lista1,Lista vistosa - Énfasis 11,List Paragraph,Scitum normal,Párrafo de lista11,Lista multicolor - Énfasis 11,Elabora,Foot"/>
    <w:basedOn w:val="Normal"/>
    <w:link w:val="PrrafodelistaCar"/>
    <w:uiPriority w:val="34"/>
    <w:qFormat/>
    <w:rsid w:val="000161A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PrrafodelistaCar">
    <w:name w:val="Párrafo de lista Car"/>
    <w:aliases w:val="Llista Nivell1 Car,List1 Car,Bullet List Car,FooterText Car,numbered Car,List Paragraph1 Car,Paragraphe de liste1 Car,lp1 Car,Párrafo de lista1 Car,Lista vistosa - Énfasis 11 Car,List Paragraph Car,Scitum normal Car,Elabora Car"/>
    <w:link w:val="Prrafodelista"/>
    <w:uiPriority w:val="34"/>
    <w:rsid w:val="000161A1"/>
    <w:rPr>
      <w:rFonts w:ascii="Calibri" w:eastAsia="Calibri" w:hAnsi="Calibri" w:cs="Times New Roman"/>
    </w:rPr>
  </w:style>
  <w:style w:type="table" w:customStyle="1" w:styleId="Tablanormal11">
    <w:name w:val="Tabla normal 11"/>
    <w:basedOn w:val="Tablanormal"/>
    <w:uiPriority w:val="41"/>
    <w:rsid w:val="000161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2E16BAC6774F8A754B560091D7B5" ma:contentTypeVersion="2" ma:contentTypeDescription="Create a new document." ma:contentTypeScope="" ma:versionID="6b25d4a88250b89084e8d15b8b172981">
  <xsd:schema xmlns:xsd="http://www.w3.org/2001/XMLSchema" xmlns:xs="http://www.w3.org/2001/XMLSchema" xmlns:p="http://schemas.microsoft.com/office/2006/metadata/properties" xmlns:ns2="34ec9cfe-3d3d-432f-8b08-e870789d9f80" targetNamespace="http://schemas.microsoft.com/office/2006/metadata/properties" ma:root="true" ma:fieldsID="da372dc32f9ad79121c827fc20abeb2d" ns2:_="">
    <xsd:import namespace="34ec9cfe-3d3d-432f-8b08-e870789d9f80"/>
    <xsd:element name="properties">
      <xsd:complexType>
        <xsd:sequence>
          <xsd:element name="documentManagement">
            <xsd:complexType>
              <xsd:all>
                <xsd:element ref="ns2:Encabezadotxt"/>
                <xsd:element ref="ns2:Encabezadotxt_x003a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c9cfe-3d3d-432f-8b08-e870789d9f80" elementFormDefault="qualified">
    <xsd:import namespace="http://schemas.microsoft.com/office/2006/documentManagement/types"/>
    <xsd:import namespace="http://schemas.microsoft.com/office/infopath/2007/PartnerControls"/>
    <xsd:element name="Encabezadotxt" ma:index="8" ma:displayName="Encabezadotxt" ma:list="{41b067f1-3dbf-4f73-af33-7f01476f715a}" ma:internalName="Encabezadotxt" ma:showField="Title">
      <xsd:simpleType>
        <xsd:restriction base="dms:Lookup"/>
      </xsd:simpleType>
    </xsd:element>
    <xsd:element name="Encabezadotxt_x003a_Orden" ma:index="9" nillable="true" ma:displayName="Encabezadotxt:Orden" ma:list="{41b067f1-3dbf-4f73-af33-7f01476f715a}" ma:internalName="Encabezadotxt_x003a_Orden" ma:readOnly="true" ma:showField="Orden" ma:web="f21ec9e5-4e7b-47b5-a453-7a6d2f21b13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cabezadotxt xmlns="34ec9cfe-3d3d-432f-8b08-e870789d9f80">1</Encabezadotxt>
  </documentManagement>
</p:properties>
</file>

<file path=customXml/itemProps1.xml><?xml version="1.0" encoding="utf-8"?>
<ds:datastoreItem xmlns:ds="http://schemas.openxmlformats.org/officeDocument/2006/customXml" ds:itemID="{51048880-54D0-4156-9481-6CF421F7973A}"/>
</file>

<file path=customXml/itemProps2.xml><?xml version="1.0" encoding="utf-8"?>
<ds:datastoreItem xmlns:ds="http://schemas.openxmlformats.org/officeDocument/2006/customXml" ds:itemID="{BA59EE16-5E2A-4F01-B20F-2E1C70055A62}"/>
</file>

<file path=customXml/itemProps3.xml><?xml version="1.0" encoding="utf-8"?>
<ds:datastoreItem xmlns:ds="http://schemas.openxmlformats.org/officeDocument/2006/customXml" ds:itemID="{35733EC7-432C-4609-BD5D-DADA9423C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Codigo naciones Unidas</dc:title>
  <dc:subject/>
  <dc:creator>MoNiK ToRrEs</dc:creator>
  <cp:keywords/>
  <dc:description/>
  <cp:lastModifiedBy>MoNiK ToRrEs</cp:lastModifiedBy>
  <cp:revision>1</cp:revision>
  <dcterms:created xsi:type="dcterms:W3CDTF">2021-03-16T14:29:00Z</dcterms:created>
  <dcterms:modified xsi:type="dcterms:W3CDTF">2021-03-16T14:29:00Z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0x010100F4242E16BAC6774F8A754B560091D7B5</vt:lpwstr>
  </property>
</Properties>
</file>